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16C2C98D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86756">
        <w:rPr>
          <w:b/>
          <w:noProof/>
          <w:sz w:val="24"/>
        </w:rPr>
        <w:t>6</w:t>
      </w:r>
      <w:r w:rsidR="008E2D94">
        <w:rPr>
          <w:b/>
          <w:noProof/>
          <w:sz w:val="24"/>
        </w:rPr>
        <w:t>891</w:t>
      </w:r>
    </w:p>
    <w:p w14:paraId="766A0330" w14:textId="5C2869EF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</w:r>
      <w:r w:rsidR="008E2D94">
        <w:rPr>
          <w:b/>
          <w:noProof/>
          <w:sz w:val="24"/>
        </w:rPr>
        <w:tab/>
        <w:t>(revision of C1-246488)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C3EF7" w:rsidR="001E41F3" w:rsidRPr="00410371" w:rsidRDefault="00040F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B139B8">
              <w:rPr>
                <w:b/>
                <w:noProof/>
                <w:sz w:val="28"/>
              </w:rPr>
              <w:t>337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AC388" w:rsidR="001E41F3" w:rsidRPr="00410371" w:rsidRDefault="00040F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6756">
              <w:rPr>
                <w:b/>
                <w:noProof/>
                <w:sz w:val="28"/>
              </w:rPr>
              <w:t>1021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3C9E5" w:rsidR="001E41F3" w:rsidRPr="00410371" w:rsidRDefault="00955A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3B62" w:rsidR="001E41F3" w:rsidRPr="00410371" w:rsidRDefault="00040F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4D0CC4">
              <w:rPr>
                <w:b/>
                <w:noProof/>
                <w:sz w:val="28"/>
              </w:rPr>
              <w:t>3</w:t>
            </w:r>
            <w:r w:rsidR="00863BEA">
              <w:rPr>
                <w:b/>
                <w:noProof/>
                <w:sz w:val="28"/>
              </w:rPr>
              <w:t>.</w:t>
            </w:r>
            <w:r w:rsidR="004D0CC4">
              <w:rPr>
                <w:b/>
                <w:noProof/>
                <w:sz w:val="28"/>
              </w:rPr>
              <w:t>1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A36AB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E2D94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040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2D82D" w:rsidR="001E41F3" w:rsidRDefault="008E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UP6665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040F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05C98" w:rsidR="001E41F3" w:rsidRDefault="004D0C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B2355" w:rsidR="001E41F3" w:rsidRDefault="00572C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4D0CC4">
              <w:rPr>
                <w:noProof/>
              </w:rPr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B7252" w14:textId="77777777" w:rsidR="008E2D94" w:rsidRPr="00F1589E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B139B8">
              <w:rPr>
                <w:rFonts w:ascii="Arial" w:hAnsi="Arial"/>
                <w:noProof/>
                <w:lang w:eastAsia="zh-CN"/>
              </w:rPr>
              <w:t>draft-ietf-sipcore-refer-clarifications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10.2.1.2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119DAAB4" w14:textId="77777777" w:rsidR="008E2D94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4.337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68AA78FB" w14:textId="28F94255" w:rsidR="008E2D94" w:rsidRPr="005E5687" w:rsidRDefault="008E2D94" w:rsidP="008E2D9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>
              <w:rPr>
                <w:rFonts w:ascii="Arial" w:hAnsi="Arial"/>
                <w:noProof/>
                <w:lang w:eastAsia="zh-CN"/>
              </w:rPr>
              <w:t xml:space="preserve">1-161598 (CR#1017) </w:t>
            </w:r>
            <w:r w:rsidRPr="00574F9C">
              <w:rPr>
                <w:rFonts w:ascii="Arial" w:hAnsi="Arial"/>
                <w:noProof/>
                <w:lang w:eastAsia="zh-CN"/>
              </w:rPr>
              <w:t>ag</w:t>
            </w:r>
            <w:r w:rsidR="00C51B83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7647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</w:t>
            </w:r>
          </w:p>
          <w:p w14:paraId="6EF01ADC" w14:textId="7DFE89CC" w:rsidR="008E2D94" w:rsidRPr="00CD5B8B" w:rsidRDefault="008E2D94" w:rsidP="008E2D94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10.2.1.2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8E2D94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5F969" w:rsidR="001E41F3" w:rsidRDefault="00B1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7D7EE1" w14:textId="77777777" w:rsidR="00B139B8" w:rsidRPr="00F35454" w:rsidRDefault="00B139B8" w:rsidP="00B139B8">
      <w:pPr>
        <w:pStyle w:val="40"/>
      </w:pPr>
      <w:bookmarkStart w:id="2" w:name="_Toc163161312"/>
      <w:r w:rsidRPr="00F35454">
        <w:t>10.2.1.</w:t>
      </w:r>
      <w:r>
        <w:rPr>
          <w:rFonts w:hint="eastAsia"/>
        </w:rPr>
        <w:t>2</w:t>
      </w:r>
      <w:r w:rsidRPr="00F35454">
        <w:tab/>
        <w:t xml:space="preserve">Transferor SC UE in services defining </w:t>
      </w:r>
      <w:r>
        <w:rPr>
          <w:rFonts w:hint="eastAsia"/>
        </w:rPr>
        <w:t>termi</w:t>
      </w:r>
      <w:r w:rsidRPr="00F35454">
        <w:t>nating session set up in UE</w:t>
      </w:r>
      <w:bookmarkEnd w:id="2"/>
    </w:p>
    <w:p w14:paraId="6E7947B1" w14:textId="5EBDFADD" w:rsidR="00B139B8" w:rsidRDefault="00B139B8" w:rsidP="00B139B8">
      <w:r w:rsidRPr="00F35454">
        <w:t xml:space="preserve">In order to transfer all media of an existing session from this SC UE to another UE that shares the same user subscription, the SC UE shall send a SIP REFER request as specified in IETF RFC 3515 [32] </w:t>
      </w:r>
      <w:r w:rsidRPr="00274D18">
        <w:t>as updated by RFC</w:t>
      </w:r>
      <w:r w:rsidRPr="00830C1E">
        <w:t> </w:t>
      </w:r>
      <w:r w:rsidRPr="00274D18">
        <w:t>6665</w:t>
      </w:r>
      <w:r w:rsidRPr="00830C1E">
        <w:t> </w:t>
      </w:r>
      <w:r w:rsidRPr="00274D18">
        <w:t xml:space="preserve">[48] </w:t>
      </w:r>
      <w:r w:rsidRPr="00F35454">
        <w:t>and</w:t>
      </w:r>
      <w:r w:rsidRPr="00F6303A">
        <w:t xml:space="preserve"> </w:t>
      </w:r>
      <w:del w:id="3" w:author="Jimengdi" w:date="2024-11-07T16:36:00Z">
        <w:r w:rsidDel="00886654">
          <w:delText xml:space="preserve">and </w:delText>
        </w:r>
      </w:del>
      <w:ins w:id="4" w:author="Jimengdi" w:date="2024-11-07T16:23:00Z">
        <w:r>
          <w:t>IETF RFC 7647</w:t>
        </w:r>
      </w:ins>
      <w:del w:id="5" w:author="Jimengdi" w:date="2024-11-07T16:23:00Z">
        <w:r w:rsidDel="00B139B8">
          <w:delText>draft-ietf-sipcore-refer-clarifications</w:delText>
        </w:r>
      </w:del>
      <w:r w:rsidRPr="00F6303A">
        <w:t> [</w:t>
      </w:r>
      <w:r>
        <w:t>54],</w:t>
      </w:r>
      <w:r w:rsidRPr="00F35454">
        <w:t xml:space="preserve"> in accordance with UE procedures specified in 3GPP TS 24.229 [7]. The SC UE shall populate the SIP REFER request as follows:</w:t>
      </w:r>
    </w:p>
    <w:p w14:paraId="3DC035DB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1.</w:t>
      </w:r>
      <w:r w:rsidRPr="00297022">
        <w:rPr>
          <w:rFonts w:hint="eastAsia"/>
        </w:rPr>
        <w:tab/>
      </w:r>
      <w:r w:rsidRPr="00297022">
        <w:t>the Request-URI set to the Inter UE Transfer SCC AS URI;</w:t>
      </w:r>
    </w:p>
    <w:p w14:paraId="11DEE369" w14:textId="77777777" w:rsidR="00B139B8" w:rsidRPr="00297022" w:rsidRDefault="00B139B8" w:rsidP="00B139B8">
      <w:pPr>
        <w:pStyle w:val="B1"/>
      </w:pPr>
      <w:r w:rsidRPr="00297022">
        <w:rPr>
          <w:rFonts w:hint="eastAsia"/>
        </w:rPr>
        <w:t>2.</w:t>
      </w:r>
      <w:r w:rsidRPr="00297022">
        <w:tab/>
        <w:t xml:space="preserve">the Refer-To header field set </w:t>
      </w:r>
      <w:r>
        <w:rPr>
          <w:rFonts w:hint="eastAsia"/>
        </w:rPr>
        <w:t xml:space="preserve">to </w:t>
      </w:r>
      <w:r>
        <w:t xml:space="preserve">the SIP URI </w:t>
      </w:r>
      <w:r w:rsidRPr="00297022">
        <w:t xml:space="preserve">of the UE where the session is to be transferred to </w:t>
      </w:r>
      <w:r>
        <w:rPr>
          <w:rFonts w:hint="eastAsia"/>
        </w:rPr>
        <w:t xml:space="preserve">and </w:t>
      </w:r>
      <w:r w:rsidRPr="00F35454">
        <w:t>if the session is established using an IMS communication service that requires the use of an IMS communication service identifier</w:t>
      </w:r>
      <w:r>
        <w:rPr>
          <w:rFonts w:hint="eastAsia"/>
        </w:rPr>
        <w:t>, the SIP URI may be</w:t>
      </w:r>
      <w:r w:rsidRPr="00F35454">
        <w:t xml:space="preserve"> extended with the following URI header fields</w:t>
      </w:r>
      <w:r>
        <w:rPr>
          <w:rFonts w:hint="eastAsia"/>
        </w:rPr>
        <w:t>:</w:t>
      </w:r>
    </w:p>
    <w:p w14:paraId="2EC6E63F" w14:textId="77777777" w:rsidR="00B139B8" w:rsidRDefault="00B139B8" w:rsidP="00B139B8">
      <w:pPr>
        <w:pStyle w:val="NO"/>
      </w:pPr>
      <w:r>
        <w:t>NOTE:</w:t>
      </w:r>
      <w:r>
        <w:tab/>
        <w:t xml:space="preserve">The SIP URI of the UE needs to be a GRUU if </w:t>
      </w:r>
      <w:r>
        <w:rPr>
          <w:rFonts w:hint="eastAsia"/>
        </w:rPr>
        <w:t>several</w:t>
      </w:r>
      <w:r>
        <w:t xml:space="preserve"> UEs share the same public user identity.</w:t>
      </w:r>
    </w:p>
    <w:p w14:paraId="1F7BD415" w14:textId="77777777" w:rsidR="00B139B8" w:rsidRPr="00DA3A90" w:rsidRDefault="00B139B8" w:rsidP="00B139B8">
      <w:pPr>
        <w:pStyle w:val="B2"/>
      </w:pPr>
      <w:r w:rsidRPr="00DA3A90">
        <w:rPr>
          <w:rFonts w:hint="eastAsia"/>
        </w:rPr>
        <w:t>A</w:t>
      </w:r>
      <w:r w:rsidRPr="00DA3A90">
        <w:t>.</w:t>
      </w:r>
      <w:r w:rsidRPr="00DA3A90">
        <w:tab/>
        <w:t>optionally the Accept-Contact header field with the g.3gpp.icsi-ref media feature tag containing the IMS communication service identifier of the existing session; and</w:t>
      </w:r>
    </w:p>
    <w:p w14:paraId="6C83F142" w14:textId="77777777" w:rsidR="00B139B8" w:rsidRPr="00F35454" w:rsidRDefault="00B139B8" w:rsidP="00B139B8">
      <w:pPr>
        <w:pStyle w:val="B2"/>
      </w:pPr>
      <w:r>
        <w:rPr>
          <w:rFonts w:hint="eastAsia"/>
        </w:rPr>
        <w:t>B</w:t>
      </w:r>
      <w:r w:rsidRPr="00F35454">
        <w:t>.</w:t>
      </w:r>
      <w:r w:rsidRPr="00F35454">
        <w:tab/>
        <w:t>the P-Preferred-Service header field set to the IMS communication service identif</w:t>
      </w:r>
      <w:r>
        <w:t>ier of the existing session;</w:t>
      </w:r>
    </w:p>
    <w:p w14:paraId="1CCB63B2" w14:textId="77777777" w:rsidR="00B139B8" w:rsidRDefault="00B139B8" w:rsidP="00B139B8">
      <w:pPr>
        <w:pStyle w:val="B1"/>
        <w:rPr>
          <w:bCs/>
        </w:rPr>
      </w:pPr>
      <w:r w:rsidRPr="00F35454">
        <w:t>3.</w:t>
      </w:r>
      <w:r w:rsidRPr="00F35454">
        <w:tab/>
      </w:r>
      <w:r>
        <w:t>the Accept header field containing the MIME type "message/</w:t>
      </w:r>
      <w:proofErr w:type="spellStart"/>
      <w:r>
        <w:t>sipfrag</w:t>
      </w:r>
      <w:proofErr w:type="spellEnd"/>
      <w:r>
        <w:t>"</w:t>
      </w:r>
      <w:r>
        <w:rPr>
          <w:bCs/>
        </w:rPr>
        <w:t>;</w:t>
      </w:r>
    </w:p>
    <w:p w14:paraId="41BC5ABD" w14:textId="77777777" w:rsidR="00B139B8" w:rsidRDefault="00B139B8" w:rsidP="00B139B8">
      <w:pPr>
        <w:pStyle w:val="B1"/>
      </w:pPr>
      <w:r>
        <w:rPr>
          <w:rFonts w:hint="eastAsia"/>
          <w:bCs/>
        </w:rPr>
        <w:t>4.</w:t>
      </w:r>
      <w:r>
        <w:rPr>
          <w:bCs/>
        </w:rPr>
        <w:tab/>
        <w:t xml:space="preserve">the Target-Dialog header field containing the dialog parameters for the </w:t>
      </w:r>
      <w:r>
        <w:t>dialog of the existing session</w:t>
      </w:r>
      <w:r>
        <w:rPr>
          <w:rFonts w:hint="eastAsia"/>
        </w:rPr>
        <w:t>; and</w:t>
      </w:r>
    </w:p>
    <w:p w14:paraId="71F1CB8A" w14:textId="77777777" w:rsidR="00B139B8" w:rsidRPr="00F35454" w:rsidRDefault="00B139B8" w:rsidP="00B139B8">
      <w:pPr>
        <w:pStyle w:val="B1"/>
      </w:pPr>
      <w:r>
        <w:rPr>
          <w:rFonts w:hint="eastAsia"/>
        </w:rPr>
        <w:t>5.</w:t>
      </w:r>
      <w:r>
        <w:tab/>
        <w:t xml:space="preserve">the Referred-By header field containing a currently registered public user identity of </w:t>
      </w:r>
      <w:r>
        <w:rPr>
          <w:rFonts w:hint="eastAsia"/>
        </w:rPr>
        <w:t xml:space="preserve">the </w:t>
      </w:r>
      <w:r w:rsidRPr="00AA69F0">
        <w:t>SC UE participating in the session to be transferred</w:t>
      </w:r>
      <w:r>
        <w:t>.</w:t>
      </w:r>
    </w:p>
    <w:p w14:paraId="641A66E4" w14:textId="77777777" w:rsidR="00B139B8" w:rsidRPr="00123568" w:rsidRDefault="00B139B8" w:rsidP="00B139B8">
      <w:r w:rsidRPr="00F35454">
        <w:t>If the SC UE receives any SIP 4xx, SIP 5xx, or SIP 6xx response to the SIP REFER request or if the SC UE receives a SIP NOTIFY request containing a message/</w:t>
      </w:r>
      <w:proofErr w:type="spellStart"/>
      <w:r w:rsidRPr="00F35454">
        <w:t>sipfrag</w:t>
      </w:r>
      <w:proofErr w:type="spellEnd"/>
      <w:r w:rsidRPr="00F35454">
        <w:t xml:space="preserve"> body of any SIP 4xx, SIP 5xx or SIP 6xx response, then the inter UE transfer has not completed successfully.</w:t>
      </w:r>
    </w:p>
    <w:p w14:paraId="176E7AF2" w14:textId="77777777" w:rsidR="00294B7A" w:rsidRPr="00B139B8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A15FE" w14:textId="77777777" w:rsidR="00040FFF" w:rsidRDefault="00040FFF">
      <w:r>
        <w:separator/>
      </w:r>
    </w:p>
  </w:endnote>
  <w:endnote w:type="continuationSeparator" w:id="0">
    <w:p w14:paraId="22874389" w14:textId="77777777" w:rsidR="00040FFF" w:rsidRDefault="0004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272C" w14:textId="77777777" w:rsidR="00040FFF" w:rsidRDefault="00040FFF">
      <w:r>
        <w:separator/>
      </w:r>
    </w:p>
  </w:footnote>
  <w:footnote w:type="continuationSeparator" w:id="0">
    <w:p w14:paraId="2B85E678" w14:textId="77777777" w:rsidR="00040FFF" w:rsidRDefault="0004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22E4A"/>
    <w:rsid w:val="00040FFF"/>
    <w:rsid w:val="00050C6F"/>
    <w:rsid w:val="00050EB0"/>
    <w:rsid w:val="00086756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11D01"/>
    <w:rsid w:val="00221571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C39FF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781F"/>
    <w:rsid w:val="00330248"/>
    <w:rsid w:val="0033638B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26A5"/>
    <w:rsid w:val="004D0CC4"/>
    <w:rsid w:val="004D2B96"/>
    <w:rsid w:val="00503579"/>
    <w:rsid w:val="005141D9"/>
    <w:rsid w:val="0051580D"/>
    <w:rsid w:val="00520CA3"/>
    <w:rsid w:val="00524C0E"/>
    <w:rsid w:val="005408B3"/>
    <w:rsid w:val="00547111"/>
    <w:rsid w:val="005625CB"/>
    <w:rsid w:val="00572C4C"/>
    <w:rsid w:val="00573235"/>
    <w:rsid w:val="00592D74"/>
    <w:rsid w:val="005C6DB4"/>
    <w:rsid w:val="005D166A"/>
    <w:rsid w:val="005E2C44"/>
    <w:rsid w:val="00602975"/>
    <w:rsid w:val="00621188"/>
    <w:rsid w:val="0062119C"/>
    <w:rsid w:val="006257ED"/>
    <w:rsid w:val="00637853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4D4C"/>
    <w:rsid w:val="008863B9"/>
    <w:rsid w:val="00886654"/>
    <w:rsid w:val="00890194"/>
    <w:rsid w:val="008A45A6"/>
    <w:rsid w:val="008C2EFA"/>
    <w:rsid w:val="008C5C44"/>
    <w:rsid w:val="008D3CCC"/>
    <w:rsid w:val="008D6488"/>
    <w:rsid w:val="008E2D94"/>
    <w:rsid w:val="008E3541"/>
    <w:rsid w:val="008E4336"/>
    <w:rsid w:val="008F3789"/>
    <w:rsid w:val="008F686C"/>
    <w:rsid w:val="00904800"/>
    <w:rsid w:val="00913CBA"/>
    <w:rsid w:val="009148DE"/>
    <w:rsid w:val="00923189"/>
    <w:rsid w:val="00941E30"/>
    <w:rsid w:val="00955A36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5820"/>
    <w:rsid w:val="00AD1CD8"/>
    <w:rsid w:val="00AD27DC"/>
    <w:rsid w:val="00B064FF"/>
    <w:rsid w:val="00B139B8"/>
    <w:rsid w:val="00B149DE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6BB8"/>
    <w:rsid w:val="00BD7887"/>
    <w:rsid w:val="00C51B83"/>
    <w:rsid w:val="00C66BA2"/>
    <w:rsid w:val="00C870F6"/>
    <w:rsid w:val="00C95985"/>
    <w:rsid w:val="00CB60A8"/>
    <w:rsid w:val="00CB667D"/>
    <w:rsid w:val="00CB6B22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A4115"/>
    <w:rsid w:val="00DB7304"/>
    <w:rsid w:val="00DD1894"/>
    <w:rsid w:val="00DE34CF"/>
    <w:rsid w:val="00DF0C4E"/>
    <w:rsid w:val="00DF36B7"/>
    <w:rsid w:val="00E0721A"/>
    <w:rsid w:val="00E07AB7"/>
    <w:rsid w:val="00E13F3D"/>
    <w:rsid w:val="00E34898"/>
    <w:rsid w:val="00E40D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  <w:style w:type="character" w:customStyle="1" w:styleId="NOChar">
    <w:name w:val="NO Char"/>
    <w:rsid w:val="00B139B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A190-BEF9-41EE-91AA-A1C4CEC6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5</cp:revision>
  <cp:lastPrinted>1900-01-01T00:00:00Z</cp:lastPrinted>
  <dcterms:created xsi:type="dcterms:W3CDTF">2024-11-20T19:43:00Z</dcterms:created>
  <dcterms:modified xsi:type="dcterms:W3CDTF">2024-11-20T19:55:00Z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